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58" w:rsidRDefault="000E43E1" w:rsidP="002E0F9A">
      <w:pPr>
        <w:rPr>
          <w:rFonts w:ascii="Arial Nova" w:hAnsi="Arial Nova"/>
          <w:b/>
          <w:bCs/>
          <w:u w:val="single"/>
        </w:rPr>
      </w:pPr>
      <w:r>
        <w:rPr>
          <w:rFonts w:ascii="Arial Nova" w:hAnsi="Arial Nova"/>
          <w:b/>
          <w:bCs/>
          <w:sz w:val="28"/>
          <w:szCs w:val="28"/>
          <w:u w:val="single"/>
        </w:rPr>
        <w:t>AL-QASSIM – PRINCE NAIF BIN ABDULAZIZ</w:t>
      </w:r>
      <w:r w:rsidR="00685842">
        <w:rPr>
          <w:rFonts w:ascii="Arial Nova" w:hAnsi="Arial Nova"/>
          <w:b/>
          <w:bCs/>
          <w:sz w:val="28"/>
          <w:szCs w:val="28"/>
          <w:u w:val="single"/>
        </w:rPr>
        <w:t xml:space="preserve"> </w:t>
      </w:r>
      <w:r w:rsidR="00756A30">
        <w:rPr>
          <w:rFonts w:ascii="Arial Nova" w:hAnsi="Arial Nova"/>
          <w:b/>
          <w:bCs/>
          <w:sz w:val="28"/>
          <w:szCs w:val="28"/>
          <w:u w:val="single"/>
        </w:rPr>
        <w:t xml:space="preserve">INTERNATIONAL AIRPORT </w:t>
      </w:r>
      <w:r w:rsidR="00D44DDB">
        <w:rPr>
          <w:rFonts w:ascii="Arial Nova" w:hAnsi="Arial Nova"/>
          <w:b/>
          <w:bCs/>
          <w:sz w:val="28"/>
          <w:szCs w:val="28"/>
          <w:u w:val="single"/>
        </w:rPr>
        <w:t>(</w:t>
      </w:r>
      <w:r>
        <w:rPr>
          <w:rFonts w:ascii="Arial Nova" w:hAnsi="Arial Nova"/>
          <w:b/>
          <w:bCs/>
          <w:sz w:val="28"/>
          <w:szCs w:val="28"/>
          <w:u w:val="single"/>
        </w:rPr>
        <w:t>ELQ</w:t>
      </w:r>
      <w:r w:rsidR="00D44DDB">
        <w:rPr>
          <w:rFonts w:ascii="Arial Nova" w:hAnsi="Arial Nova"/>
          <w:b/>
          <w:bCs/>
          <w:sz w:val="28"/>
          <w:szCs w:val="28"/>
          <w:u w:val="single"/>
        </w:rPr>
        <w:t>)</w:t>
      </w:r>
      <w:r w:rsidR="00F60832">
        <w:rPr>
          <w:rFonts w:ascii="Arial Nova" w:hAnsi="Arial Nova"/>
          <w:b/>
          <w:bCs/>
          <w:sz w:val="28"/>
          <w:szCs w:val="28"/>
          <w:u w:val="single"/>
        </w:rPr>
        <w:t xml:space="preserve"> </w:t>
      </w:r>
      <w:r w:rsidR="00E41A63" w:rsidRPr="00E41A63">
        <w:rPr>
          <w:rFonts w:ascii="Arial Nova" w:hAnsi="Arial Nova"/>
          <w:b/>
          <w:bCs/>
          <w:sz w:val="28"/>
          <w:szCs w:val="28"/>
          <w:u w:val="single"/>
        </w:rPr>
        <w:t xml:space="preserve">– </w:t>
      </w:r>
      <w:r w:rsidR="006D7E0E">
        <w:rPr>
          <w:rFonts w:ascii="Arial Nova" w:hAnsi="Arial Nova"/>
          <w:b/>
          <w:bCs/>
          <w:sz w:val="28"/>
          <w:szCs w:val="28"/>
          <w:u w:val="single"/>
        </w:rPr>
        <w:t>W2</w:t>
      </w:r>
      <w:r w:rsidR="0088585B">
        <w:rPr>
          <w:rFonts w:ascii="Arial Nova" w:hAnsi="Arial Nova"/>
          <w:b/>
          <w:bCs/>
          <w:sz w:val="28"/>
          <w:szCs w:val="28"/>
          <w:u w:val="single"/>
        </w:rPr>
        <w:t>4</w:t>
      </w:r>
      <w:r w:rsidR="00E41A63" w:rsidRPr="00E41A63">
        <w:rPr>
          <w:rFonts w:ascii="Arial Nova" w:hAnsi="Arial Nova"/>
          <w:b/>
          <w:bCs/>
          <w:sz w:val="28"/>
          <w:szCs w:val="28"/>
          <w:u w:val="single"/>
        </w:rPr>
        <w:t xml:space="preserve"> CAPACITY DECLARATION</w:t>
      </w:r>
    </w:p>
    <w:p w:rsidR="004246AF" w:rsidRDefault="004246AF" w:rsidP="004246AF">
      <w:pPr>
        <w:pStyle w:val="NoSpacing"/>
      </w:pPr>
    </w:p>
    <w:p w:rsidR="00756A30" w:rsidRDefault="00E41A63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Runway</w:t>
      </w:r>
    </w:p>
    <w:p w:rsidR="001B2207" w:rsidRPr="00756A30" w:rsidRDefault="00756A30" w:rsidP="00E41A63">
      <w:pPr>
        <w:spacing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Open H24</w:t>
      </w:r>
    </w:p>
    <w:tbl>
      <w:tblPr>
        <w:tblStyle w:val="TableGrid"/>
        <w:tblW w:w="1134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5807"/>
      </w:tblGrid>
      <w:tr w:rsidR="00756A30" w:rsidTr="001B2207">
        <w:trPr>
          <w:trHeight w:val="1053"/>
        </w:trPr>
        <w:tc>
          <w:tcPr>
            <w:tcW w:w="5536" w:type="dxa"/>
            <w:vAlign w:val="center"/>
          </w:tcPr>
          <w:tbl>
            <w:tblPr>
              <w:tblStyle w:val="TableGrid"/>
              <w:tblpPr w:leftFromText="180" w:rightFromText="180" w:horzAnchor="margin" w:tblpY="-1230"/>
              <w:tblOverlap w:val="never"/>
              <w:tblW w:w="5307" w:type="dxa"/>
              <w:tblLook w:val="04A0" w:firstRow="1" w:lastRow="0" w:firstColumn="1" w:lastColumn="0" w:noHBand="0" w:noVBand="1"/>
            </w:tblPr>
            <w:tblGrid>
              <w:gridCol w:w="1519"/>
              <w:gridCol w:w="1357"/>
              <w:gridCol w:w="1395"/>
              <w:gridCol w:w="1036"/>
            </w:tblGrid>
            <w:tr w:rsidR="001B2207" w:rsidTr="001B2207">
              <w:trPr>
                <w:trHeight w:val="110"/>
              </w:trPr>
              <w:tc>
                <w:tcPr>
                  <w:tcW w:w="5307" w:type="dxa"/>
                  <w:gridSpan w:val="4"/>
                  <w:vAlign w:val="center"/>
                </w:tcPr>
                <w:p w:rsidR="001B2207" w:rsidRDefault="001B2207" w:rsidP="00D75FB1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R60 Slot Capacity Limit</w:t>
                  </w:r>
                </w:p>
              </w:tc>
            </w:tr>
            <w:tr w:rsidR="00B04076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:rsidR="00B04076" w:rsidRPr="008F0186" w:rsidRDefault="00B04076" w:rsidP="00B04076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Hours (UTC)</w:t>
                  </w:r>
                </w:p>
              </w:tc>
              <w:tc>
                <w:tcPr>
                  <w:tcW w:w="1357" w:type="dxa"/>
                  <w:vAlign w:val="center"/>
                </w:tcPr>
                <w:p w:rsidR="00B04076" w:rsidRDefault="00B04076" w:rsidP="00B04076">
                  <w:pPr>
                    <w:jc w:val="center"/>
                  </w:pPr>
                  <w:r>
                    <w:t>Arrival</w:t>
                  </w:r>
                </w:p>
              </w:tc>
              <w:tc>
                <w:tcPr>
                  <w:tcW w:w="1395" w:type="dxa"/>
                  <w:vAlign w:val="center"/>
                </w:tcPr>
                <w:p w:rsidR="00B04076" w:rsidRDefault="00B04076" w:rsidP="00B04076">
                  <w:pPr>
                    <w:jc w:val="center"/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Departure</w:t>
                  </w:r>
                </w:p>
              </w:tc>
              <w:tc>
                <w:tcPr>
                  <w:tcW w:w="1035" w:type="dxa"/>
                  <w:vAlign w:val="center"/>
                </w:tcPr>
                <w:p w:rsidR="001B2207" w:rsidRP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 w:rsidRPr="001B2207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B04076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:rsidR="00B04076" w:rsidRPr="008F0186" w:rsidRDefault="00B04076" w:rsidP="00B04076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0000-2300</w:t>
                  </w:r>
                </w:p>
              </w:tc>
              <w:tc>
                <w:tcPr>
                  <w:tcW w:w="1357" w:type="dxa"/>
                  <w:vAlign w:val="center"/>
                </w:tcPr>
                <w:p w:rsidR="00B04076" w:rsidRPr="008F0186" w:rsidRDefault="001A3BDB" w:rsidP="00032F88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95" w:type="dxa"/>
                  <w:vAlign w:val="center"/>
                </w:tcPr>
                <w:p w:rsidR="00B04076" w:rsidRPr="008F0186" w:rsidRDefault="001A3BDB" w:rsidP="00B04076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35" w:type="dxa"/>
                  <w:vAlign w:val="center"/>
                </w:tcPr>
                <w:p w:rsidR="00B04076" w:rsidRPr="001B2207" w:rsidRDefault="001A3BDB" w:rsidP="00B04076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756A30" w:rsidRDefault="00756A30" w:rsidP="00D75FB1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5807" w:type="dxa"/>
            <w:vAlign w:val="center"/>
          </w:tcPr>
          <w:tbl>
            <w:tblPr>
              <w:tblStyle w:val="TableGrid"/>
              <w:tblpPr w:leftFromText="180" w:rightFromText="180" w:horzAnchor="margin" w:tblpY="-1230"/>
              <w:tblOverlap w:val="never"/>
              <w:tblW w:w="5307" w:type="dxa"/>
              <w:tblLook w:val="04A0" w:firstRow="1" w:lastRow="0" w:firstColumn="1" w:lastColumn="0" w:noHBand="0" w:noVBand="1"/>
            </w:tblPr>
            <w:tblGrid>
              <w:gridCol w:w="1519"/>
              <w:gridCol w:w="1357"/>
              <w:gridCol w:w="1395"/>
              <w:gridCol w:w="1036"/>
            </w:tblGrid>
            <w:tr w:rsidR="001B2207" w:rsidTr="001B2207">
              <w:trPr>
                <w:trHeight w:val="110"/>
              </w:trPr>
              <w:tc>
                <w:tcPr>
                  <w:tcW w:w="5307" w:type="dxa"/>
                  <w:gridSpan w:val="4"/>
                  <w:vAlign w:val="center"/>
                </w:tcPr>
                <w:p w:rsidR="001B2207" w:rsidRDefault="001B2207" w:rsidP="00AB541F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R1</w:t>
                  </w:r>
                  <w:r w:rsidR="00AB541F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0</w:t>
                  </w: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 xml:space="preserve"> Slot Capacity Limit</w:t>
                  </w:r>
                </w:p>
              </w:tc>
            </w:tr>
            <w:tr w:rsidR="001B2207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:rsidR="001B2207" w:rsidRPr="008F0186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Hours (UTC)</w:t>
                  </w:r>
                </w:p>
              </w:tc>
              <w:tc>
                <w:tcPr>
                  <w:tcW w:w="1357" w:type="dxa"/>
                  <w:vAlign w:val="center"/>
                </w:tcPr>
                <w:p w:rsidR="001B2207" w:rsidRDefault="001B2207" w:rsidP="001B2207">
                  <w:pPr>
                    <w:jc w:val="center"/>
                  </w:pPr>
                  <w:r>
                    <w:t>Arrival</w:t>
                  </w:r>
                </w:p>
              </w:tc>
              <w:tc>
                <w:tcPr>
                  <w:tcW w:w="1395" w:type="dxa"/>
                  <w:vAlign w:val="center"/>
                </w:tcPr>
                <w:p w:rsidR="001B2207" w:rsidRDefault="001B2207" w:rsidP="001B2207">
                  <w:pPr>
                    <w:jc w:val="center"/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Departure</w:t>
                  </w:r>
                </w:p>
              </w:tc>
              <w:tc>
                <w:tcPr>
                  <w:tcW w:w="1035" w:type="dxa"/>
                  <w:vAlign w:val="center"/>
                </w:tcPr>
                <w:p w:rsidR="001B2207" w:rsidRP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 w:rsidRPr="001B2207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1B2207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:rsidR="001B2207" w:rsidRPr="008F0186" w:rsidRDefault="001B2207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0000-2300</w:t>
                  </w:r>
                </w:p>
              </w:tc>
              <w:tc>
                <w:tcPr>
                  <w:tcW w:w="1357" w:type="dxa"/>
                  <w:vAlign w:val="center"/>
                </w:tcPr>
                <w:p w:rsidR="001B2207" w:rsidRPr="008F0186" w:rsidRDefault="001A3BDB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95" w:type="dxa"/>
                  <w:vAlign w:val="center"/>
                </w:tcPr>
                <w:p w:rsidR="001B2207" w:rsidRPr="008F0186" w:rsidRDefault="001A3BDB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35" w:type="dxa"/>
                  <w:vAlign w:val="center"/>
                </w:tcPr>
                <w:p w:rsidR="001B2207" w:rsidRPr="001B2207" w:rsidRDefault="001A3BDB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756A30" w:rsidRDefault="00756A30" w:rsidP="001B2207">
            <w:pPr>
              <w:rPr>
                <w:rFonts w:ascii="Arial Nova" w:hAnsi="Arial Nova"/>
              </w:rPr>
            </w:pPr>
          </w:p>
        </w:tc>
      </w:tr>
    </w:tbl>
    <w:p w:rsidR="00F658C9" w:rsidRDefault="001B2207" w:rsidP="00E41A63">
      <w:pPr>
        <w:spacing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Terminal</w:t>
      </w:r>
    </w:p>
    <w:p w:rsidR="001F1A18" w:rsidRDefault="00FB5307" w:rsidP="00E41A63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Domestic</w:t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1417"/>
        <w:gridCol w:w="1418"/>
      </w:tblGrid>
      <w:tr w:rsidR="00D47F58" w:rsidTr="00022AE7">
        <w:tc>
          <w:tcPr>
            <w:tcW w:w="4253" w:type="dxa"/>
            <w:gridSpan w:val="3"/>
          </w:tcPr>
          <w:p w:rsidR="00D47F58" w:rsidRDefault="00D47F58" w:rsidP="00D47F58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T60</w:t>
            </w:r>
            <w:r w:rsidR="00707A98">
              <w:rPr>
                <w:rFonts w:ascii="Arial Nova" w:hAnsi="Arial Nova"/>
                <w:b/>
                <w:bCs/>
                <w:sz w:val="20"/>
                <w:szCs w:val="20"/>
              </w:rPr>
              <w:t>/15</w:t>
            </w: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 xml:space="preserve"> Terminal Capacity Limit</w:t>
            </w:r>
          </w:p>
        </w:tc>
      </w:tr>
      <w:tr w:rsidR="00D47F58" w:rsidTr="00D47F58">
        <w:tc>
          <w:tcPr>
            <w:tcW w:w="1418" w:type="dxa"/>
          </w:tcPr>
          <w:p w:rsidR="00D47F58" w:rsidRPr="00D47F58" w:rsidRDefault="00D47F58" w:rsidP="00D47F58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Hours (UTC)</w:t>
            </w:r>
          </w:p>
        </w:tc>
        <w:tc>
          <w:tcPr>
            <w:tcW w:w="1417" w:type="dxa"/>
          </w:tcPr>
          <w:p w:rsidR="00D47F58" w:rsidRPr="00D47F58" w:rsidRDefault="00D47F5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Arrival</w:t>
            </w:r>
          </w:p>
        </w:tc>
        <w:tc>
          <w:tcPr>
            <w:tcW w:w="1418" w:type="dxa"/>
          </w:tcPr>
          <w:p w:rsidR="00D47F58" w:rsidRPr="00D47F58" w:rsidRDefault="00D47F5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Departure</w:t>
            </w:r>
          </w:p>
        </w:tc>
      </w:tr>
      <w:tr w:rsidR="00D47F58" w:rsidTr="00D47F58">
        <w:tc>
          <w:tcPr>
            <w:tcW w:w="1418" w:type="dxa"/>
          </w:tcPr>
          <w:p w:rsidR="00D47F58" w:rsidRPr="00D47F58" w:rsidRDefault="00D47F5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0000-2300</w:t>
            </w:r>
          </w:p>
        </w:tc>
        <w:tc>
          <w:tcPr>
            <w:tcW w:w="1417" w:type="dxa"/>
          </w:tcPr>
          <w:p w:rsidR="00D47F58" w:rsidRPr="00D47F58" w:rsidRDefault="00A9000D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A9000D">
              <w:rPr>
                <w:rFonts w:ascii="Arial Nova" w:hAnsi="Arial Nova"/>
                <w:color w:val="FF0000"/>
                <w:sz w:val="20"/>
                <w:szCs w:val="20"/>
              </w:rPr>
              <w:t>360</w:t>
            </w:r>
          </w:p>
        </w:tc>
        <w:tc>
          <w:tcPr>
            <w:tcW w:w="1418" w:type="dxa"/>
          </w:tcPr>
          <w:p w:rsidR="00D47F58" w:rsidRPr="00937D48" w:rsidRDefault="00A9000D" w:rsidP="00D47F58">
            <w:pPr>
              <w:jc w:val="center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A9000D">
              <w:rPr>
                <w:rFonts w:ascii="Arial Nova" w:hAnsi="Arial Nova"/>
                <w:color w:val="FF0000"/>
                <w:sz w:val="20"/>
                <w:szCs w:val="20"/>
              </w:rPr>
              <w:t>360</w:t>
            </w:r>
          </w:p>
        </w:tc>
      </w:tr>
      <w:tr w:rsidR="00D47F58" w:rsidTr="003F4677">
        <w:tc>
          <w:tcPr>
            <w:tcW w:w="4253" w:type="dxa"/>
            <w:gridSpan w:val="3"/>
          </w:tcPr>
          <w:p w:rsidR="00D47F58" w:rsidRDefault="00D47F58" w:rsidP="005C7846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 xml:space="preserve">Load Factor: </w:t>
            </w:r>
            <w:r w:rsidR="005C7846">
              <w:rPr>
                <w:rFonts w:ascii="Arial Nova" w:hAnsi="Arial Nova"/>
                <w:sz w:val="20"/>
                <w:szCs w:val="20"/>
              </w:rPr>
              <w:t>100</w:t>
            </w:r>
            <w:r w:rsidRPr="00D47F58">
              <w:rPr>
                <w:rFonts w:ascii="Arial Nova" w:hAnsi="Arial Nova"/>
                <w:sz w:val="20"/>
                <w:szCs w:val="20"/>
              </w:rPr>
              <w:t>%</w:t>
            </w:r>
          </w:p>
        </w:tc>
      </w:tr>
    </w:tbl>
    <w:p w:rsidR="00D47F58" w:rsidRDefault="00D47F58" w:rsidP="004246AF">
      <w:pPr>
        <w:pStyle w:val="NoSpacing"/>
      </w:pPr>
    </w:p>
    <w:p w:rsidR="00D47F58" w:rsidRDefault="00FB5307" w:rsidP="00E41A63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International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1417"/>
        <w:gridCol w:w="1418"/>
      </w:tblGrid>
      <w:tr w:rsidR="00D47F58" w:rsidTr="00D75FB1">
        <w:tc>
          <w:tcPr>
            <w:tcW w:w="4253" w:type="dxa"/>
            <w:gridSpan w:val="3"/>
          </w:tcPr>
          <w:p w:rsidR="00D47F58" w:rsidRDefault="00D47F58" w:rsidP="00D75FB1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T60</w:t>
            </w:r>
            <w:r w:rsidR="00707A98">
              <w:rPr>
                <w:rFonts w:ascii="Arial Nova" w:hAnsi="Arial Nova"/>
                <w:b/>
                <w:bCs/>
                <w:sz w:val="20"/>
                <w:szCs w:val="20"/>
              </w:rPr>
              <w:t>/15</w:t>
            </w: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 xml:space="preserve"> Terminal Capacity Limit</w:t>
            </w:r>
          </w:p>
        </w:tc>
      </w:tr>
      <w:tr w:rsidR="00D47F58" w:rsidTr="00D75FB1">
        <w:tc>
          <w:tcPr>
            <w:tcW w:w="1418" w:type="dxa"/>
          </w:tcPr>
          <w:p w:rsidR="00D47F58" w:rsidRPr="00D47F58" w:rsidRDefault="00D47F58" w:rsidP="00D75FB1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Hours (UTC)</w:t>
            </w:r>
          </w:p>
        </w:tc>
        <w:tc>
          <w:tcPr>
            <w:tcW w:w="1417" w:type="dxa"/>
          </w:tcPr>
          <w:p w:rsidR="00D47F58" w:rsidRPr="00D47F58" w:rsidRDefault="00D47F58" w:rsidP="00D75FB1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Arrival</w:t>
            </w:r>
          </w:p>
        </w:tc>
        <w:tc>
          <w:tcPr>
            <w:tcW w:w="1418" w:type="dxa"/>
          </w:tcPr>
          <w:p w:rsidR="00D47F58" w:rsidRPr="00D47F58" w:rsidRDefault="00D47F58" w:rsidP="00D75FB1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Departure</w:t>
            </w:r>
          </w:p>
        </w:tc>
      </w:tr>
      <w:tr w:rsidR="00D47F58" w:rsidTr="00D75FB1">
        <w:tc>
          <w:tcPr>
            <w:tcW w:w="1418" w:type="dxa"/>
          </w:tcPr>
          <w:p w:rsidR="00D47F58" w:rsidRPr="00D47F58" w:rsidRDefault="00D47F58" w:rsidP="00D75FB1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0000-2300</w:t>
            </w:r>
          </w:p>
        </w:tc>
        <w:tc>
          <w:tcPr>
            <w:tcW w:w="1417" w:type="dxa"/>
          </w:tcPr>
          <w:p w:rsidR="00D47F58" w:rsidRPr="00D47F58" w:rsidRDefault="00D47F58" w:rsidP="00D75FB1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1</w:t>
            </w:r>
            <w:r w:rsidR="00707A98">
              <w:rPr>
                <w:rFonts w:ascii="Arial Nova" w:hAnsi="Arial Nova"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:rsidR="00D47F58" w:rsidRPr="00D47F58" w:rsidRDefault="000E43E1" w:rsidP="00D75FB1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180</w:t>
            </w:r>
          </w:p>
        </w:tc>
      </w:tr>
      <w:tr w:rsidR="00D47F58" w:rsidTr="00D75FB1">
        <w:tc>
          <w:tcPr>
            <w:tcW w:w="4253" w:type="dxa"/>
            <w:gridSpan w:val="3"/>
          </w:tcPr>
          <w:p w:rsidR="00D47F58" w:rsidRDefault="00D47F58" w:rsidP="005C7846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Load Factor:</w:t>
            </w:r>
            <w:r w:rsidR="00707388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5C7846">
              <w:rPr>
                <w:rFonts w:ascii="Arial Nova" w:hAnsi="Arial Nova"/>
                <w:sz w:val="20"/>
                <w:szCs w:val="20"/>
              </w:rPr>
              <w:t>100</w:t>
            </w:r>
            <w:r w:rsidRPr="00D47F58">
              <w:rPr>
                <w:rFonts w:ascii="Arial Nova" w:hAnsi="Arial Nova"/>
                <w:sz w:val="20"/>
                <w:szCs w:val="20"/>
              </w:rPr>
              <w:t>%</w:t>
            </w:r>
          </w:p>
        </w:tc>
      </w:tr>
    </w:tbl>
    <w:p w:rsidR="00D47F58" w:rsidRDefault="00D47F58" w:rsidP="004246AF">
      <w:pPr>
        <w:pStyle w:val="NoSpacing"/>
      </w:pPr>
    </w:p>
    <w:p w:rsidR="00AE05AC" w:rsidRDefault="00AE05AC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Check-in</w:t>
      </w:r>
    </w:p>
    <w:p w:rsidR="00366E62" w:rsidRDefault="00002CFC" w:rsidP="00AE05AC">
      <w:pPr>
        <w:spacing w:line="240" w:lineRule="auto"/>
        <w:rPr>
          <w:rFonts w:ascii="Arial Nova" w:hAnsi="Arial Nova"/>
        </w:rPr>
      </w:pPr>
      <w:r w:rsidRPr="0050042C">
        <w:rPr>
          <w:rFonts w:ascii="Arial Nova" w:hAnsi="Arial Nova"/>
          <w:color w:val="FF0000"/>
        </w:rPr>
        <w:t>8</w:t>
      </w:r>
      <w:r w:rsidR="00AE05AC" w:rsidRPr="0050042C">
        <w:rPr>
          <w:rFonts w:ascii="Arial Nova" w:hAnsi="Arial Nova"/>
          <w:color w:val="FF0000"/>
        </w:rPr>
        <w:t xml:space="preserve"> </w:t>
      </w:r>
      <w:r w:rsidR="0050042C" w:rsidRPr="0050042C">
        <w:rPr>
          <w:rFonts w:ascii="Arial Nova" w:hAnsi="Arial Nova"/>
          <w:color w:val="FF0000"/>
        </w:rPr>
        <w:t xml:space="preserve">international </w:t>
      </w:r>
      <w:r w:rsidR="00AE05AC" w:rsidRPr="0050042C">
        <w:rPr>
          <w:rFonts w:ascii="Arial Nova" w:hAnsi="Arial Nova"/>
          <w:color w:val="FF0000"/>
        </w:rPr>
        <w:t>counters</w:t>
      </w:r>
      <w:r w:rsidR="0050042C" w:rsidRPr="0050042C">
        <w:rPr>
          <w:rFonts w:ascii="Arial Nova" w:hAnsi="Arial Nova"/>
          <w:color w:val="FF0000"/>
        </w:rPr>
        <w:t xml:space="preserve"> &amp; 9 domestic counters</w:t>
      </w:r>
      <w:r w:rsidR="00AE05AC">
        <w:rPr>
          <w:rFonts w:ascii="Arial Nova" w:hAnsi="Arial Nova"/>
        </w:rPr>
        <w:t>.</w:t>
      </w:r>
      <w:r w:rsidR="00366E62">
        <w:rPr>
          <w:rFonts w:ascii="Arial Nova" w:hAnsi="Arial Nova"/>
        </w:rPr>
        <w:t xml:space="preserve"> International flights o</w:t>
      </w:r>
      <w:r w:rsidR="00AE05AC">
        <w:rPr>
          <w:rFonts w:ascii="Arial Nova" w:hAnsi="Arial Nova"/>
        </w:rPr>
        <w:t>pe</w:t>
      </w:r>
      <w:r w:rsidR="00366E62">
        <w:rPr>
          <w:rFonts w:ascii="Arial Nova" w:hAnsi="Arial Nova"/>
        </w:rPr>
        <w:t>n</w:t>
      </w:r>
      <w:r w:rsidR="000E43E1">
        <w:rPr>
          <w:rFonts w:ascii="Arial Nova" w:hAnsi="Arial Nova"/>
        </w:rPr>
        <w:t xml:space="preserve"> 180</w:t>
      </w:r>
      <w:r w:rsidR="00AE05AC">
        <w:rPr>
          <w:rFonts w:ascii="Arial Nova" w:hAnsi="Arial Nova"/>
        </w:rPr>
        <w:t xml:space="preserve"> minutes before STD, closes 60 minutes before STD. </w:t>
      </w:r>
      <w:r w:rsidR="00366E62">
        <w:rPr>
          <w:rFonts w:ascii="Arial Nova" w:hAnsi="Arial Nova"/>
        </w:rPr>
        <w:t xml:space="preserve">Domestic </w:t>
      </w:r>
      <w:proofErr w:type="spellStart"/>
      <w:r w:rsidR="00366E62">
        <w:rPr>
          <w:rFonts w:ascii="Arial Nova" w:hAnsi="Arial Nova"/>
        </w:rPr>
        <w:t>widebody</w:t>
      </w:r>
      <w:proofErr w:type="spellEnd"/>
      <w:r w:rsidR="00366E62">
        <w:rPr>
          <w:rFonts w:ascii="Arial Nova" w:hAnsi="Arial Nova"/>
        </w:rPr>
        <w:t xml:space="preserve"> flights open 1</w:t>
      </w:r>
      <w:r w:rsidR="000E43E1">
        <w:rPr>
          <w:rFonts w:ascii="Arial Nova" w:hAnsi="Arial Nova"/>
        </w:rPr>
        <w:t>65</w:t>
      </w:r>
      <w:r w:rsidR="00366E62">
        <w:rPr>
          <w:rFonts w:ascii="Arial Nova" w:hAnsi="Arial Nova"/>
        </w:rPr>
        <w:t xml:space="preserve"> minutes before STD, closes </w:t>
      </w:r>
      <w:r w:rsidR="000E43E1">
        <w:rPr>
          <w:rFonts w:ascii="Arial Nova" w:hAnsi="Arial Nova"/>
        </w:rPr>
        <w:t>45</w:t>
      </w:r>
      <w:r w:rsidR="00366E62">
        <w:rPr>
          <w:rFonts w:ascii="Arial Nova" w:hAnsi="Arial Nova"/>
        </w:rPr>
        <w:t xml:space="preserve"> minutes before STD. Domestic </w:t>
      </w:r>
      <w:proofErr w:type="spellStart"/>
      <w:r w:rsidR="00366E62">
        <w:rPr>
          <w:rFonts w:ascii="Arial Nova" w:hAnsi="Arial Nova"/>
        </w:rPr>
        <w:t>narrowbody</w:t>
      </w:r>
      <w:proofErr w:type="spellEnd"/>
      <w:r w:rsidR="00366E62">
        <w:rPr>
          <w:rFonts w:ascii="Arial Nova" w:hAnsi="Arial Nova"/>
        </w:rPr>
        <w:t xml:space="preserve"> flights open 1</w:t>
      </w:r>
      <w:r w:rsidR="000E43E1">
        <w:rPr>
          <w:rFonts w:ascii="Arial Nova" w:hAnsi="Arial Nova"/>
        </w:rPr>
        <w:t>65</w:t>
      </w:r>
      <w:r w:rsidR="00366E62">
        <w:rPr>
          <w:rFonts w:ascii="Arial Nova" w:hAnsi="Arial Nova"/>
        </w:rPr>
        <w:t xml:space="preserve"> minutes before STD, closes </w:t>
      </w:r>
      <w:r w:rsidR="000E43E1">
        <w:rPr>
          <w:rFonts w:ascii="Arial Nova" w:hAnsi="Arial Nova"/>
        </w:rPr>
        <w:t>45</w:t>
      </w:r>
      <w:r w:rsidR="00366E62">
        <w:rPr>
          <w:rFonts w:ascii="Arial Nova" w:hAnsi="Arial Nova"/>
        </w:rPr>
        <w:t xml:space="preserve"> minutes before STD. </w:t>
      </w:r>
    </w:p>
    <w:p w:rsidR="00D11119" w:rsidRPr="001403C4" w:rsidRDefault="00366E62" w:rsidP="001403C4">
      <w:pPr>
        <w:pStyle w:val="NoSpacing"/>
        <w:rPr>
          <w:rFonts w:ascii="Arial Nova" w:hAnsi="Arial Nova"/>
        </w:rPr>
      </w:pPr>
      <w:r w:rsidRPr="001403C4">
        <w:rPr>
          <w:rFonts w:ascii="Arial Nova" w:hAnsi="Arial Nova"/>
        </w:rPr>
        <w:t>3</w:t>
      </w:r>
      <w:r w:rsidR="00AE05AC" w:rsidRPr="001403C4">
        <w:rPr>
          <w:rFonts w:ascii="Arial Nova" w:hAnsi="Arial Nova"/>
        </w:rPr>
        <w:t xml:space="preserve"> counters per </w:t>
      </w:r>
      <w:r w:rsidR="00002CFC" w:rsidRPr="001403C4">
        <w:rPr>
          <w:rFonts w:ascii="Arial Nova" w:hAnsi="Arial Nova"/>
        </w:rPr>
        <w:t xml:space="preserve">International flight. 3 counters per </w:t>
      </w:r>
      <w:proofErr w:type="spellStart"/>
      <w:r w:rsidR="00002CFC" w:rsidRPr="001403C4">
        <w:rPr>
          <w:rFonts w:ascii="Arial Nova" w:hAnsi="Arial Nova"/>
        </w:rPr>
        <w:t>widebody</w:t>
      </w:r>
      <w:proofErr w:type="spellEnd"/>
      <w:r w:rsidR="00002CFC" w:rsidRPr="001403C4">
        <w:rPr>
          <w:rFonts w:ascii="Arial Nova" w:hAnsi="Arial Nova"/>
        </w:rPr>
        <w:t xml:space="preserve"> D</w:t>
      </w:r>
      <w:r w:rsidRPr="001403C4">
        <w:rPr>
          <w:rFonts w:ascii="Arial Nova" w:hAnsi="Arial Nova"/>
        </w:rPr>
        <w:t>omestic flight</w:t>
      </w:r>
      <w:r w:rsidR="00002CFC" w:rsidRPr="001403C4">
        <w:rPr>
          <w:rFonts w:ascii="Arial Nova" w:hAnsi="Arial Nova"/>
        </w:rPr>
        <w:t>. 2</w:t>
      </w:r>
      <w:r w:rsidRPr="001403C4">
        <w:rPr>
          <w:rFonts w:ascii="Arial Nova" w:hAnsi="Arial Nova"/>
        </w:rPr>
        <w:t xml:space="preserve"> counter</w:t>
      </w:r>
      <w:r w:rsidR="00002CFC" w:rsidRPr="001403C4">
        <w:rPr>
          <w:rFonts w:ascii="Arial Nova" w:hAnsi="Arial Nova"/>
        </w:rPr>
        <w:t>s</w:t>
      </w:r>
      <w:r w:rsidRPr="001403C4">
        <w:rPr>
          <w:rFonts w:ascii="Arial Nova" w:hAnsi="Arial Nova"/>
        </w:rPr>
        <w:t xml:space="preserve"> per </w:t>
      </w:r>
      <w:proofErr w:type="spellStart"/>
      <w:r w:rsidRPr="001403C4">
        <w:rPr>
          <w:rFonts w:ascii="Arial Nova" w:hAnsi="Arial Nova"/>
        </w:rPr>
        <w:t>narrowbody</w:t>
      </w:r>
      <w:proofErr w:type="spellEnd"/>
      <w:r w:rsidR="00002CFC" w:rsidRPr="001403C4">
        <w:rPr>
          <w:rFonts w:ascii="Arial Nova" w:hAnsi="Arial Nova"/>
        </w:rPr>
        <w:t xml:space="preserve"> Domestic flight</w:t>
      </w:r>
      <w:r w:rsidRPr="001403C4">
        <w:rPr>
          <w:rFonts w:ascii="Arial Nova" w:hAnsi="Arial Nova"/>
        </w:rPr>
        <w:t>.</w:t>
      </w:r>
    </w:p>
    <w:p w:rsidR="001403C4" w:rsidRDefault="001403C4" w:rsidP="001403C4">
      <w:pPr>
        <w:pStyle w:val="NoSpacing"/>
      </w:pPr>
    </w:p>
    <w:p w:rsidR="001403C4" w:rsidRPr="00C31C40" w:rsidRDefault="001403C4" w:rsidP="001403C4">
      <w:pPr>
        <w:pStyle w:val="NoSpacing"/>
        <w:rPr>
          <w:rFonts w:ascii="Arial Nova" w:hAnsi="Arial Nova"/>
          <w:b/>
          <w:bCs/>
          <w:sz w:val="24"/>
          <w:szCs w:val="24"/>
        </w:rPr>
      </w:pPr>
      <w:r w:rsidRPr="00C31C40">
        <w:rPr>
          <w:rFonts w:ascii="Arial Nova" w:hAnsi="Arial Nova"/>
          <w:b/>
          <w:bCs/>
          <w:sz w:val="24"/>
          <w:szCs w:val="24"/>
        </w:rPr>
        <w:t>Apron Parking</w:t>
      </w:r>
    </w:p>
    <w:p w:rsidR="001403C4" w:rsidRPr="00BB6FA3" w:rsidRDefault="001403C4" w:rsidP="001403C4">
      <w:pPr>
        <w:pStyle w:val="NoSpacing"/>
      </w:pPr>
      <w:r>
        <w:tab/>
      </w:r>
    </w:p>
    <w:tbl>
      <w:tblPr>
        <w:tblStyle w:val="TableGrid"/>
        <w:tblW w:w="2977" w:type="dxa"/>
        <w:tblInd w:w="-147" w:type="dxa"/>
        <w:tblLook w:val="04A0" w:firstRow="1" w:lastRow="0" w:firstColumn="1" w:lastColumn="0" w:noHBand="0" w:noVBand="1"/>
      </w:tblPr>
      <w:tblGrid>
        <w:gridCol w:w="1560"/>
        <w:gridCol w:w="1417"/>
      </w:tblGrid>
      <w:tr w:rsidR="001403C4" w:rsidTr="00A234E0">
        <w:tc>
          <w:tcPr>
            <w:tcW w:w="2977" w:type="dxa"/>
            <w:gridSpan w:val="2"/>
          </w:tcPr>
          <w:p w:rsidR="001403C4" w:rsidRPr="00F57F16" w:rsidRDefault="001403C4" w:rsidP="00A234E0">
            <w:pPr>
              <w:pStyle w:val="NoSpacing"/>
              <w:jc w:val="center"/>
              <w:rPr>
                <w:b/>
                <w:bCs/>
              </w:rPr>
            </w:pPr>
            <w:r w:rsidRPr="00F57F16">
              <w:rPr>
                <w:rFonts w:ascii="Arial Nova" w:hAnsi="Arial Nova"/>
                <w:b/>
                <w:bCs/>
                <w:sz w:val="20"/>
                <w:szCs w:val="20"/>
              </w:rPr>
              <w:t>Ap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ron</w:t>
            </w:r>
          </w:p>
        </w:tc>
      </w:tr>
      <w:tr w:rsidR="001403C4" w:rsidTr="00A234E0">
        <w:tc>
          <w:tcPr>
            <w:tcW w:w="1560" w:type="dxa"/>
          </w:tcPr>
          <w:p w:rsidR="001403C4" w:rsidRDefault="001403C4" w:rsidP="00A234E0">
            <w:pPr>
              <w:pStyle w:val="NoSpacing"/>
              <w:jc w:val="center"/>
            </w:pPr>
            <w:r w:rsidRPr="00F57F16">
              <w:rPr>
                <w:rFonts w:ascii="Arial Nova" w:hAnsi="Arial Nova"/>
                <w:b/>
                <w:bCs/>
                <w:sz w:val="20"/>
                <w:szCs w:val="20"/>
              </w:rPr>
              <w:t>ICAO aircraft size</w:t>
            </w:r>
          </w:p>
        </w:tc>
        <w:tc>
          <w:tcPr>
            <w:tcW w:w="1417" w:type="dxa"/>
            <w:vAlign w:val="center"/>
          </w:tcPr>
          <w:p w:rsidR="001403C4" w:rsidRDefault="001403C4" w:rsidP="00A234E0">
            <w:pPr>
              <w:pStyle w:val="NoSpacing"/>
              <w:jc w:val="center"/>
            </w:pPr>
            <w:r>
              <w:t>Options</w:t>
            </w:r>
          </w:p>
        </w:tc>
      </w:tr>
      <w:tr w:rsidR="001403C4" w:rsidTr="00A234E0">
        <w:tc>
          <w:tcPr>
            <w:tcW w:w="1560" w:type="dxa"/>
          </w:tcPr>
          <w:p w:rsidR="001403C4" w:rsidRDefault="001403C4" w:rsidP="00A234E0">
            <w:pPr>
              <w:pStyle w:val="NoSpacing"/>
              <w:jc w:val="center"/>
            </w:pPr>
            <w:r>
              <w:t>Code C</w:t>
            </w:r>
          </w:p>
        </w:tc>
        <w:tc>
          <w:tcPr>
            <w:tcW w:w="1417" w:type="dxa"/>
          </w:tcPr>
          <w:p w:rsidR="001403C4" w:rsidRDefault="006B574A" w:rsidP="00A234E0">
            <w:pPr>
              <w:pStyle w:val="NoSpacing"/>
              <w:jc w:val="center"/>
            </w:pPr>
            <w:r>
              <w:t>12</w:t>
            </w:r>
          </w:p>
        </w:tc>
      </w:tr>
      <w:tr w:rsidR="001403C4" w:rsidTr="00A234E0">
        <w:tc>
          <w:tcPr>
            <w:tcW w:w="1560" w:type="dxa"/>
          </w:tcPr>
          <w:p w:rsidR="001403C4" w:rsidRDefault="001403C4" w:rsidP="00A234E0">
            <w:pPr>
              <w:pStyle w:val="NoSpacing"/>
              <w:jc w:val="center"/>
            </w:pPr>
            <w:r>
              <w:t>Code E</w:t>
            </w:r>
          </w:p>
        </w:tc>
        <w:tc>
          <w:tcPr>
            <w:tcW w:w="1417" w:type="dxa"/>
          </w:tcPr>
          <w:p w:rsidR="001403C4" w:rsidRDefault="006B574A" w:rsidP="00A234E0">
            <w:pPr>
              <w:pStyle w:val="NoSpacing"/>
              <w:jc w:val="center"/>
            </w:pPr>
            <w:r>
              <w:t>1</w:t>
            </w:r>
          </w:p>
        </w:tc>
      </w:tr>
      <w:tr w:rsidR="001403C4" w:rsidTr="00A234E0">
        <w:tc>
          <w:tcPr>
            <w:tcW w:w="1560" w:type="dxa"/>
          </w:tcPr>
          <w:p w:rsidR="001403C4" w:rsidRPr="00F57F16" w:rsidRDefault="001403C4" w:rsidP="00A234E0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417" w:type="dxa"/>
          </w:tcPr>
          <w:p w:rsidR="001403C4" w:rsidRDefault="001403C4" w:rsidP="00A234E0">
            <w:pPr>
              <w:pStyle w:val="NoSpacing"/>
              <w:jc w:val="center"/>
            </w:pPr>
            <w:r>
              <w:t>1</w:t>
            </w:r>
            <w:r w:rsidR="006B574A">
              <w:t>3</w:t>
            </w:r>
          </w:p>
        </w:tc>
      </w:tr>
    </w:tbl>
    <w:p w:rsidR="001403C4" w:rsidRDefault="001403C4" w:rsidP="001403C4">
      <w:pPr>
        <w:pStyle w:val="NoSpacing"/>
      </w:pPr>
    </w:p>
    <w:p w:rsidR="001403C4" w:rsidRDefault="001403C4" w:rsidP="001403C4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 w:rsidRPr="00AE05AC">
        <w:rPr>
          <w:rFonts w:ascii="Arial Nova" w:hAnsi="Arial Nova"/>
          <w:b/>
          <w:bCs/>
          <w:sz w:val="24"/>
          <w:szCs w:val="24"/>
        </w:rPr>
        <w:t>Miscellaneous</w:t>
      </w:r>
    </w:p>
    <w:p w:rsidR="00AD4C9F" w:rsidRDefault="001403C4" w:rsidP="001403C4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ICAO Code D and E aircraft to be referred to airport by ACL.</w:t>
      </w:r>
    </w:p>
    <w:p w:rsidR="001403C4" w:rsidRDefault="001403C4" w:rsidP="001403C4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GABA slot requests are managed by airport directly.</w:t>
      </w:r>
    </w:p>
    <w:p w:rsidR="005C7846" w:rsidRPr="0050042C" w:rsidRDefault="00A9000D" w:rsidP="006A735E">
      <w:pPr>
        <w:rPr>
          <w:rFonts w:ascii="Arial Nova" w:hAnsi="Arial Nova"/>
          <w:color w:val="FF0000"/>
        </w:rPr>
      </w:pPr>
      <w:r w:rsidRPr="00937D48">
        <w:rPr>
          <w:rFonts w:ascii="Arial Nova" w:hAnsi="Arial Nova"/>
          <w:color w:val="FF0000"/>
        </w:rPr>
        <w:t xml:space="preserve">Separation of </w:t>
      </w:r>
      <w:r>
        <w:rPr>
          <w:rFonts w:ascii="Arial Nova" w:hAnsi="Arial Nova"/>
          <w:color w:val="FF0000"/>
        </w:rPr>
        <w:t>30</w:t>
      </w:r>
      <w:r w:rsidRPr="00937D48">
        <w:rPr>
          <w:rFonts w:ascii="Arial Nova" w:hAnsi="Arial Nova"/>
          <w:color w:val="FF0000"/>
        </w:rPr>
        <w:t xml:space="preserve"> minutes must be applied between </w:t>
      </w:r>
      <w:r w:rsidR="006A735E" w:rsidRPr="0050042C">
        <w:rPr>
          <w:rFonts w:ascii="Arial Nova" w:hAnsi="Arial Nova"/>
          <w:color w:val="FF0000"/>
        </w:rPr>
        <w:t>arriving &amp; departing Domestic flights.</w:t>
      </w:r>
    </w:p>
    <w:p w:rsidR="001403C4" w:rsidRPr="00937D48" w:rsidRDefault="005C7846" w:rsidP="006A735E">
      <w:pPr>
        <w:rPr>
          <w:rFonts w:ascii="Arial Nova" w:hAnsi="Arial Nova"/>
          <w:color w:val="FF0000"/>
        </w:rPr>
      </w:pPr>
      <w:r w:rsidRPr="00937D48">
        <w:rPr>
          <w:rFonts w:ascii="Arial Nova" w:hAnsi="Arial Nova"/>
          <w:color w:val="FF0000"/>
        </w:rPr>
        <w:t xml:space="preserve">Separation of </w:t>
      </w:r>
      <w:r w:rsidR="00937D48" w:rsidRPr="00937D48">
        <w:rPr>
          <w:rFonts w:ascii="Arial Nova" w:hAnsi="Arial Nova"/>
          <w:color w:val="FF0000"/>
        </w:rPr>
        <w:t>60</w:t>
      </w:r>
      <w:r w:rsidRPr="00937D48">
        <w:rPr>
          <w:rFonts w:ascii="Arial Nova" w:hAnsi="Arial Nova"/>
          <w:color w:val="FF0000"/>
        </w:rPr>
        <w:t xml:space="preserve"> minutes must be applied between </w:t>
      </w:r>
      <w:r w:rsidR="006A735E" w:rsidRPr="00937D48">
        <w:rPr>
          <w:rFonts w:ascii="Arial Nova" w:hAnsi="Arial Nova"/>
          <w:color w:val="FF0000"/>
        </w:rPr>
        <w:t>arriving &amp; departing International flights.</w:t>
      </w:r>
    </w:p>
    <w:sectPr w:rsidR="001403C4" w:rsidRPr="00937D48" w:rsidSect="00210558">
      <w:pgSz w:w="11906" w:h="16838"/>
      <w:pgMar w:top="141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42"/>
    <w:rsid w:val="00002CFC"/>
    <w:rsid w:val="00032F88"/>
    <w:rsid w:val="000E43E1"/>
    <w:rsid w:val="000E7565"/>
    <w:rsid w:val="00130342"/>
    <w:rsid w:val="0013485E"/>
    <w:rsid w:val="001403C4"/>
    <w:rsid w:val="001A3BDB"/>
    <w:rsid w:val="001B2207"/>
    <w:rsid w:val="001D5FCD"/>
    <w:rsid w:val="001F1A18"/>
    <w:rsid w:val="001F3458"/>
    <w:rsid w:val="00210558"/>
    <w:rsid w:val="00252F5B"/>
    <w:rsid w:val="002A23F7"/>
    <w:rsid w:val="002E0F9A"/>
    <w:rsid w:val="003234D5"/>
    <w:rsid w:val="00341FCF"/>
    <w:rsid w:val="00366BBB"/>
    <w:rsid w:val="00366E62"/>
    <w:rsid w:val="0037291B"/>
    <w:rsid w:val="003910FB"/>
    <w:rsid w:val="003D07B7"/>
    <w:rsid w:val="00403465"/>
    <w:rsid w:val="004246AF"/>
    <w:rsid w:val="004248B8"/>
    <w:rsid w:val="004248C7"/>
    <w:rsid w:val="00452559"/>
    <w:rsid w:val="004F36A8"/>
    <w:rsid w:val="0050042C"/>
    <w:rsid w:val="00552AAD"/>
    <w:rsid w:val="005C7846"/>
    <w:rsid w:val="005F50C7"/>
    <w:rsid w:val="005F5A5C"/>
    <w:rsid w:val="005F7173"/>
    <w:rsid w:val="00685842"/>
    <w:rsid w:val="006917A9"/>
    <w:rsid w:val="006A735E"/>
    <w:rsid w:val="006B2401"/>
    <w:rsid w:val="006B574A"/>
    <w:rsid w:val="006D7E0E"/>
    <w:rsid w:val="007005AB"/>
    <w:rsid w:val="00702930"/>
    <w:rsid w:val="00707388"/>
    <w:rsid w:val="00707A98"/>
    <w:rsid w:val="00756A30"/>
    <w:rsid w:val="007849C4"/>
    <w:rsid w:val="007D460C"/>
    <w:rsid w:val="007F2FD9"/>
    <w:rsid w:val="00834D80"/>
    <w:rsid w:val="00854136"/>
    <w:rsid w:val="0088585B"/>
    <w:rsid w:val="00890AF8"/>
    <w:rsid w:val="008D3E92"/>
    <w:rsid w:val="008E0EAD"/>
    <w:rsid w:val="008E4123"/>
    <w:rsid w:val="008F0186"/>
    <w:rsid w:val="00937D48"/>
    <w:rsid w:val="009624B4"/>
    <w:rsid w:val="0096688E"/>
    <w:rsid w:val="009B22FA"/>
    <w:rsid w:val="009F6C61"/>
    <w:rsid w:val="00A40BE5"/>
    <w:rsid w:val="00A641A4"/>
    <w:rsid w:val="00A76568"/>
    <w:rsid w:val="00A77D19"/>
    <w:rsid w:val="00A9000D"/>
    <w:rsid w:val="00AB541F"/>
    <w:rsid w:val="00AC437F"/>
    <w:rsid w:val="00AD03DD"/>
    <w:rsid w:val="00AD4C9F"/>
    <w:rsid w:val="00AE05AC"/>
    <w:rsid w:val="00AE13F0"/>
    <w:rsid w:val="00B04076"/>
    <w:rsid w:val="00B246EF"/>
    <w:rsid w:val="00B5729D"/>
    <w:rsid w:val="00B844B8"/>
    <w:rsid w:val="00BA0091"/>
    <w:rsid w:val="00BF58D8"/>
    <w:rsid w:val="00C5020A"/>
    <w:rsid w:val="00C5306C"/>
    <w:rsid w:val="00CB6B78"/>
    <w:rsid w:val="00CD1E03"/>
    <w:rsid w:val="00CF1B6A"/>
    <w:rsid w:val="00CF2B1B"/>
    <w:rsid w:val="00D11119"/>
    <w:rsid w:val="00D15710"/>
    <w:rsid w:val="00D20F3D"/>
    <w:rsid w:val="00D44DDB"/>
    <w:rsid w:val="00D47F58"/>
    <w:rsid w:val="00D5098E"/>
    <w:rsid w:val="00D631CF"/>
    <w:rsid w:val="00E41A63"/>
    <w:rsid w:val="00E86045"/>
    <w:rsid w:val="00E9130E"/>
    <w:rsid w:val="00EE76FB"/>
    <w:rsid w:val="00F269F9"/>
    <w:rsid w:val="00F50D2D"/>
    <w:rsid w:val="00F5645D"/>
    <w:rsid w:val="00F60832"/>
    <w:rsid w:val="00F612F7"/>
    <w:rsid w:val="00F658C9"/>
    <w:rsid w:val="00F83D41"/>
    <w:rsid w:val="00F8637E"/>
    <w:rsid w:val="00FB5307"/>
    <w:rsid w:val="00FB7022"/>
    <w:rsid w:val="00FC4C9B"/>
    <w:rsid w:val="00FE2E57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B5D8F"/>
  <w15:chartTrackingRefBased/>
  <w15:docId w15:val="{018F8BAE-DEE0-4E42-A77C-59FDC23C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240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9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579F3D90DAC4B8F067AEA76475B65" ma:contentTypeVersion="2" ma:contentTypeDescription="Create a new document." ma:contentTypeScope="" ma:versionID="71f6101c89d943af406c6bc6def019c2">
  <xsd:schema xmlns:xsd="http://www.w3.org/2001/XMLSchema" xmlns:xs="http://www.w3.org/2001/XMLSchema" xmlns:p="http://schemas.microsoft.com/office/2006/metadata/properties" xmlns:ns3="984f50e4-3d1c-4e58-8329-637cf4c0ffd0" targetNamespace="http://schemas.microsoft.com/office/2006/metadata/properties" ma:root="true" ma:fieldsID="2e7f66f0757ad3f4f9033a41993ba1bb" ns3:_="">
    <xsd:import namespace="984f50e4-3d1c-4e58-8329-637cf4c0ff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f50e4-3d1c-4e58-8329-637cf4c0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14570D-ECF8-4EB7-8A91-618B6A2DB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f50e4-3d1c-4e58-8329-637cf4c0f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1D3344-E72C-4906-9432-8B403C4083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15A55A-99DC-4808-BA96-14504630F6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Bukovics</dc:creator>
  <cp:keywords/>
  <dc:description/>
  <cp:lastModifiedBy>Muhannad N. Alshalaan</cp:lastModifiedBy>
  <cp:revision>2</cp:revision>
  <cp:lastPrinted>2024-01-31T11:14:00Z</cp:lastPrinted>
  <dcterms:created xsi:type="dcterms:W3CDTF">2023-09-21T12:29:00Z</dcterms:created>
  <dcterms:modified xsi:type="dcterms:W3CDTF">2023-09-21T12:29:00Z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0x010100768579F3D90DAC4B8F067AEA76475B65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2023-08-24T03:16:41Z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135d85c5-cad7-4084-8467-6b27d52ecc64</vt:lpwstr>
  </property>
  <property fmtid="{D5CDD505-2E9C-101B-9397-08002B2CF9AE}" pid="8" name="MSIP_Label_defa4170-0d19-0005-0004-bc88714345d2_ActionId">
    <vt:lpwstr>37329f74-97e3-42ba-9c46-debba2275cc9</vt:lpwstr>
  </property>
  <property fmtid="{D5CDD505-2E9C-101B-9397-08002B2CF9AE}" pid="9" name="MSIP_Label_defa4170-0d19-0005-0004-bc88714345d2_ContentBits">
    <vt:lpwstr>0</vt:lpwstr>
  </property>
</Properties>
</file>